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84A" w:rsidRPr="0052684A" w:rsidRDefault="00876F12" w:rsidP="0052684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1068C">
        <w:rPr>
          <w:rFonts w:ascii="Times New Roman" w:eastAsia="Times New Roman" w:hAnsi="Times New Roman" w:cs="Times New Roman"/>
          <w:b/>
          <w:sz w:val="24"/>
          <w:szCs w:val="24"/>
          <w:lang w:eastAsia="ru-RU"/>
        </w:rPr>
        <w:t>3 часть 1</w:t>
      </w:r>
      <w:r w:rsidR="0052684A" w:rsidRPr="0052684A">
        <w:rPr>
          <w:rFonts w:ascii="Times New Roman" w:eastAsia="Times New Roman" w:hAnsi="Times New Roman" w:cs="Times New Roman"/>
          <w:b/>
          <w:sz w:val="24"/>
          <w:szCs w:val="24"/>
          <w:lang w:eastAsia="ru-RU"/>
        </w:rPr>
        <w:t xml:space="preserve">  от </w:t>
      </w:r>
      <w:r w:rsidR="0051068C">
        <w:rPr>
          <w:rFonts w:ascii="Times New Roman" w:eastAsia="Times New Roman" w:hAnsi="Times New Roman" w:cs="Times New Roman"/>
          <w:b/>
          <w:sz w:val="24"/>
          <w:szCs w:val="24"/>
          <w:lang w:eastAsia="ru-RU"/>
        </w:rPr>
        <w:t>02</w:t>
      </w:r>
      <w:r w:rsidR="0052684A" w:rsidRPr="0052684A">
        <w:rPr>
          <w:rFonts w:ascii="Times New Roman" w:eastAsia="Times New Roman" w:hAnsi="Times New Roman" w:cs="Times New Roman"/>
          <w:b/>
          <w:sz w:val="24"/>
          <w:szCs w:val="24"/>
          <w:lang w:eastAsia="ru-RU"/>
        </w:rPr>
        <w:t>.</w:t>
      </w:r>
      <w:r w:rsidR="0051068C">
        <w:rPr>
          <w:rFonts w:ascii="Times New Roman" w:eastAsia="Times New Roman" w:hAnsi="Times New Roman" w:cs="Times New Roman"/>
          <w:b/>
          <w:sz w:val="24"/>
          <w:szCs w:val="24"/>
          <w:lang w:eastAsia="ru-RU"/>
        </w:rPr>
        <w:t>03</w:t>
      </w:r>
      <w:r w:rsidR="0052684A" w:rsidRPr="0052684A">
        <w:rPr>
          <w:rFonts w:ascii="Times New Roman" w:eastAsia="Times New Roman" w:hAnsi="Times New Roman" w:cs="Times New Roman"/>
          <w:b/>
          <w:sz w:val="24"/>
          <w:szCs w:val="24"/>
          <w:lang w:eastAsia="ru-RU"/>
        </w:rPr>
        <w:t xml:space="preserve">.2021 г                                                                           с. </w:t>
      </w:r>
      <w:proofErr w:type="gramStart"/>
      <w:r w:rsidR="0052684A" w:rsidRPr="0052684A">
        <w:rPr>
          <w:rFonts w:ascii="Times New Roman" w:eastAsia="Times New Roman" w:hAnsi="Times New Roman" w:cs="Times New Roman"/>
          <w:b/>
          <w:sz w:val="24"/>
          <w:szCs w:val="24"/>
          <w:lang w:eastAsia="ru-RU"/>
        </w:rPr>
        <w:t>Пригородное</w:t>
      </w:r>
      <w:proofErr w:type="gramEnd"/>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r w:rsidRPr="0052684A">
        <w:rPr>
          <w:rFonts w:ascii="Times New Roman" w:eastAsia="Times New Roman" w:hAnsi="Times New Roman" w:cs="Times New Roman"/>
          <w:b/>
          <w:sz w:val="24"/>
          <w:szCs w:val="24"/>
          <w:lang w:eastAsia="ru-RU"/>
        </w:rPr>
        <w:t xml:space="preserve">«Бесплатно»                                                                                             </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52684A" w:rsidRPr="0052684A" w:rsidRDefault="0052684A" w:rsidP="0052684A">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2684A">
        <w:rPr>
          <w:rFonts w:ascii="Times New Roman" w:eastAsia="Times New Roman" w:hAnsi="Times New Roman" w:cs="Times New Roman"/>
          <w:b/>
          <w:sz w:val="28"/>
          <w:szCs w:val="28"/>
          <w:lang w:eastAsia="ru-RU"/>
        </w:rPr>
        <w:t>«СЕЛЬСКИЕ ВЕДОМОСТИ»</w:t>
      </w:r>
    </w:p>
    <w:p w:rsidR="0052684A" w:rsidRPr="0052684A" w:rsidRDefault="0052684A" w:rsidP="0052684A">
      <w:pPr>
        <w:spacing w:after="0" w:line="240" w:lineRule="auto"/>
        <w:rPr>
          <w:rFonts w:ascii="Times New Roman" w:eastAsia="Times New Roman" w:hAnsi="Times New Roman" w:cs="Times New Roman"/>
          <w:b/>
          <w:sz w:val="28"/>
          <w:szCs w:val="28"/>
          <w:lang w:eastAsia="ru-RU"/>
        </w:rPr>
      </w:pPr>
    </w:p>
    <w:p w:rsidR="0052684A" w:rsidRPr="0052684A" w:rsidRDefault="0052684A" w:rsidP="0052684A">
      <w:pPr>
        <w:spacing w:after="0" w:line="240" w:lineRule="auto"/>
        <w:jc w:val="center"/>
        <w:rPr>
          <w:rFonts w:ascii="Times New Roman" w:eastAsia="Times New Roman" w:hAnsi="Times New Roman" w:cs="Times New Roman"/>
          <w:b/>
          <w:sz w:val="28"/>
          <w:szCs w:val="28"/>
          <w:lang w:eastAsia="ru-RU"/>
        </w:rPr>
      </w:pPr>
      <w:r w:rsidRPr="0052684A">
        <w:rPr>
          <w:rFonts w:ascii="Times New Roman" w:eastAsia="Times New Roman" w:hAnsi="Times New Roman" w:cs="Times New Roman"/>
          <w:b/>
          <w:sz w:val="28"/>
          <w:szCs w:val="28"/>
          <w:lang w:eastAsia="ru-RU"/>
        </w:rPr>
        <w:t>информационный бюллетень  Пригородного сельсовета Сердобского района Пензенской области</w:t>
      </w:r>
    </w:p>
    <w:p w:rsidR="0052684A" w:rsidRPr="0052684A" w:rsidRDefault="0052684A" w:rsidP="0052684A">
      <w:pPr>
        <w:spacing w:after="0" w:line="240" w:lineRule="auto"/>
        <w:rPr>
          <w:rFonts w:ascii="Times New Roman" w:eastAsia="Times New Roman" w:hAnsi="Times New Roman" w:cs="Times New Roman"/>
          <w:b/>
          <w:sz w:val="28"/>
          <w:szCs w:val="28"/>
          <w:lang w:eastAsia="ru-RU"/>
        </w:rPr>
      </w:pPr>
    </w:p>
    <w:p w:rsidR="0052684A" w:rsidRPr="0052684A" w:rsidRDefault="0052684A" w:rsidP="0052684A">
      <w:pPr>
        <w:spacing w:after="0" w:line="240" w:lineRule="auto"/>
        <w:rPr>
          <w:rFonts w:ascii="Times New Roman" w:eastAsia="Times New Roman" w:hAnsi="Times New Roman" w:cs="Times New Roman"/>
          <w:b/>
          <w:sz w:val="28"/>
          <w:szCs w:val="28"/>
          <w:lang w:eastAsia="ru-RU"/>
        </w:rPr>
      </w:pPr>
    </w:p>
    <w:p w:rsidR="0052684A" w:rsidRPr="0052684A" w:rsidRDefault="0052684A" w:rsidP="0052684A">
      <w:pPr>
        <w:spacing w:after="0" w:line="240" w:lineRule="auto"/>
        <w:ind w:right="355"/>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jc w:val="center"/>
        <w:rPr>
          <w:rFonts w:ascii="Times New Roman" w:eastAsia="Times New Roman" w:hAnsi="Times New Roman" w:cs="Times New Roman"/>
          <w:sz w:val="24"/>
          <w:szCs w:val="24"/>
          <w:lang w:eastAsia="ru-RU"/>
        </w:rPr>
      </w:pPr>
      <w:r w:rsidRPr="0052684A">
        <w:rPr>
          <w:rFonts w:ascii="Times New Roman" w:eastAsia="Times New Roman" w:hAnsi="Times New Roman" w:cs="Times New Roman"/>
          <w:sz w:val="24"/>
          <w:szCs w:val="24"/>
          <w:lang w:eastAsia="ru-RU"/>
        </w:rPr>
        <w:t>Издание официальных документов</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b/>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b/>
          <w:sz w:val="24"/>
          <w:szCs w:val="24"/>
          <w:lang w:eastAsia="ru-RU"/>
        </w:rPr>
        <w:t xml:space="preserve">Учредитель: </w:t>
      </w:r>
      <w:r w:rsidRPr="0052684A">
        <w:rPr>
          <w:rFonts w:ascii="Times New Roman" w:eastAsia="Times New Roman" w:hAnsi="Times New Roman" w:cs="Times New Roman"/>
          <w:sz w:val="24"/>
          <w:szCs w:val="24"/>
          <w:lang w:eastAsia="ru-RU"/>
        </w:rPr>
        <w:t>Комитет местного самоуправления Пригородного сельсовета</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b/>
          <w:sz w:val="24"/>
          <w:szCs w:val="24"/>
          <w:lang w:eastAsia="ru-RU"/>
        </w:rPr>
        <w:t>Издатель</w:t>
      </w:r>
      <w:r w:rsidRPr="0052684A">
        <w:rPr>
          <w:rFonts w:ascii="Times New Roman" w:eastAsia="Times New Roman" w:hAnsi="Times New Roman" w:cs="Times New Roman"/>
          <w:sz w:val="24"/>
          <w:szCs w:val="24"/>
          <w:lang w:eastAsia="ru-RU"/>
        </w:rPr>
        <w:t>: Администрация Пригородного сельсовета.</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sz w:val="24"/>
          <w:szCs w:val="24"/>
          <w:lang w:eastAsia="ru-RU"/>
        </w:rPr>
        <w:t xml:space="preserve">442868 Пензенская область, </w:t>
      </w:r>
      <w:proofErr w:type="spellStart"/>
      <w:r w:rsidRPr="0052684A">
        <w:rPr>
          <w:rFonts w:ascii="Times New Roman" w:eastAsia="Times New Roman" w:hAnsi="Times New Roman" w:cs="Times New Roman"/>
          <w:sz w:val="24"/>
          <w:szCs w:val="24"/>
          <w:lang w:eastAsia="ru-RU"/>
        </w:rPr>
        <w:t>Сердобский</w:t>
      </w:r>
      <w:proofErr w:type="spellEnd"/>
      <w:r w:rsidRPr="0052684A">
        <w:rPr>
          <w:rFonts w:ascii="Times New Roman" w:eastAsia="Times New Roman" w:hAnsi="Times New Roman" w:cs="Times New Roman"/>
          <w:sz w:val="24"/>
          <w:szCs w:val="24"/>
          <w:lang w:eastAsia="ru-RU"/>
        </w:rPr>
        <w:t xml:space="preserve"> район, </w:t>
      </w:r>
      <w:proofErr w:type="spellStart"/>
      <w:r w:rsidRPr="0052684A">
        <w:rPr>
          <w:rFonts w:ascii="Times New Roman" w:eastAsia="Times New Roman" w:hAnsi="Times New Roman" w:cs="Times New Roman"/>
          <w:sz w:val="24"/>
          <w:szCs w:val="24"/>
          <w:lang w:eastAsia="ru-RU"/>
        </w:rPr>
        <w:t>с</w:t>
      </w:r>
      <w:proofErr w:type="gramStart"/>
      <w:r w:rsidRPr="0052684A">
        <w:rPr>
          <w:rFonts w:ascii="Times New Roman" w:eastAsia="Times New Roman" w:hAnsi="Times New Roman" w:cs="Times New Roman"/>
          <w:sz w:val="24"/>
          <w:szCs w:val="24"/>
          <w:lang w:eastAsia="ru-RU"/>
        </w:rPr>
        <w:t>.П</w:t>
      </w:r>
      <w:proofErr w:type="gramEnd"/>
      <w:r w:rsidRPr="0052684A">
        <w:rPr>
          <w:rFonts w:ascii="Times New Roman" w:eastAsia="Times New Roman" w:hAnsi="Times New Roman" w:cs="Times New Roman"/>
          <w:sz w:val="24"/>
          <w:szCs w:val="24"/>
          <w:lang w:eastAsia="ru-RU"/>
        </w:rPr>
        <w:t>ригородное</w:t>
      </w:r>
      <w:proofErr w:type="spellEnd"/>
      <w:r w:rsidRPr="0052684A">
        <w:rPr>
          <w:rFonts w:ascii="Times New Roman" w:eastAsia="Times New Roman" w:hAnsi="Times New Roman" w:cs="Times New Roman"/>
          <w:sz w:val="24"/>
          <w:szCs w:val="24"/>
          <w:lang w:eastAsia="ru-RU"/>
        </w:rPr>
        <w:t>,</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roofErr w:type="spellStart"/>
      <w:r w:rsidRPr="0052684A">
        <w:rPr>
          <w:rFonts w:ascii="Times New Roman" w:eastAsia="Times New Roman" w:hAnsi="Times New Roman" w:cs="Times New Roman"/>
          <w:sz w:val="24"/>
          <w:szCs w:val="24"/>
          <w:lang w:eastAsia="ru-RU"/>
        </w:rPr>
        <w:t>ул</w:t>
      </w:r>
      <w:proofErr w:type="gramStart"/>
      <w:r w:rsidRPr="0052684A">
        <w:rPr>
          <w:rFonts w:ascii="Times New Roman" w:eastAsia="Times New Roman" w:hAnsi="Times New Roman" w:cs="Times New Roman"/>
          <w:sz w:val="24"/>
          <w:szCs w:val="24"/>
          <w:lang w:eastAsia="ru-RU"/>
        </w:rPr>
        <w:t>.К</w:t>
      </w:r>
      <w:proofErr w:type="gramEnd"/>
      <w:r w:rsidRPr="0052684A">
        <w:rPr>
          <w:rFonts w:ascii="Times New Roman" w:eastAsia="Times New Roman" w:hAnsi="Times New Roman" w:cs="Times New Roman"/>
          <w:sz w:val="24"/>
          <w:szCs w:val="24"/>
          <w:lang w:eastAsia="ru-RU"/>
        </w:rPr>
        <w:t>олхозная</w:t>
      </w:r>
      <w:proofErr w:type="spellEnd"/>
      <w:r w:rsidRPr="0052684A">
        <w:rPr>
          <w:rFonts w:ascii="Times New Roman" w:eastAsia="Times New Roman" w:hAnsi="Times New Roman" w:cs="Times New Roman"/>
          <w:sz w:val="24"/>
          <w:szCs w:val="24"/>
          <w:lang w:eastAsia="ru-RU"/>
        </w:rPr>
        <w:t>, д. 99</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b/>
          <w:sz w:val="24"/>
          <w:szCs w:val="24"/>
          <w:lang w:eastAsia="ru-RU"/>
        </w:rPr>
        <w:t>Редактор:</w:t>
      </w:r>
      <w:r w:rsidRPr="0052684A">
        <w:rPr>
          <w:rFonts w:ascii="Times New Roman" w:eastAsia="Times New Roman" w:hAnsi="Times New Roman" w:cs="Times New Roman"/>
          <w:sz w:val="24"/>
          <w:szCs w:val="24"/>
          <w:lang w:eastAsia="ru-RU"/>
        </w:rPr>
        <w:t xml:space="preserve"> Глава администрации Пригородного сельсовета</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r w:rsidRPr="0052684A">
        <w:rPr>
          <w:rFonts w:ascii="Times New Roman" w:eastAsia="Times New Roman" w:hAnsi="Times New Roman" w:cs="Times New Roman"/>
          <w:sz w:val="24"/>
          <w:szCs w:val="24"/>
          <w:lang w:eastAsia="ru-RU"/>
        </w:rPr>
        <w:t>тираж 150 экз.</w:t>
      </w: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52684A" w:rsidRPr="0052684A" w:rsidRDefault="0052684A" w:rsidP="0052684A">
      <w:pPr>
        <w:spacing w:after="0" w:line="240" w:lineRule="auto"/>
        <w:rPr>
          <w:rFonts w:ascii="Times New Roman" w:eastAsia="Times New Roman" w:hAnsi="Times New Roman" w:cs="Times New Roman"/>
          <w:sz w:val="24"/>
          <w:szCs w:val="24"/>
          <w:lang w:eastAsia="ru-RU"/>
        </w:rPr>
      </w:pPr>
    </w:p>
    <w:p w:rsidR="004D0D50" w:rsidRDefault="004D0D50"/>
    <w:p w:rsidR="00C542A6" w:rsidRPr="00C542A6" w:rsidRDefault="00C542A6" w:rsidP="00C542A6">
      <w:pPr>
        <w:tabs>
          <w:tab w:val="left" w:pos="1080"/>
          <w:tab w:val="left" w:pos="1372"/>
        </w:tabs>
        <w:spacing w:after="0" w:line="240" w:lineRule="auto"/>
        <w:ind w:right="-292"/>
        <w:jc w:val="center"/>
        <w:rPr>
          <w:rFonts w:ascii="Times New Roman" w:eastAsia="Times New Roman" w:hAnsi="Times New Roman" w:cs="Times New Roman"/>
          <w:sz w:val="20"/>
          <w:szCs w:val="20"/>
          <w:lang w:eastAsia="ru-RU"/>
        </w:rPr>
      </w:pPr>
      <w:r w:rsidRPr="00C542A6">
        <w:rPr>
          <w:rFonts w:ascii="Times New Roman" w:eastAsia="Times New Roman" w:hAnsi="Times New Roman" w:cs="Times New Roman"/>
          <w:sz w:val="20"/>
          <w:szCs w:val="20"/>
          <w:lang w:eastAsia="ru-RU"/>
        </w:rPr>
        <w:lastRenderedPageBreak/>
        <w:t>Содержание</w:t>
      </w:r>
    </w:p>
    <w:p w:rsidR="00C542A6" w:rsidRPr="00C542A6" w:rsidRDefault="00C542A6" w:rsidP="00C542A6">
      <w:pPr>
        <w:tabs>
          <w:tab w:val="left" w:pos="1080"/>
          <w:tab w:val="left" w:pos="1372"/>
        </w:tabs>
        <w:spacing w:after="0" w:line="240" w:lineRule="auto"/>
        <w:jc w:val="center"/>
        <w:rPr>
          <w:rFonts w:ascii="Times New Roman" w:eastAsia="Times New Roman" w:hAnsi="Times New Roman" w:cs="Times New Roman"/>
          <w:b/>
          <w:sz w:val="20"/>
          <w:szCs w:val="20"/>
          <w:lang w:eastAsia="ru-RU"/>
        </w:rPr>
      </w:pPr>
    </w:p>
    <w:tbl>
      <w:tblPr>
        <w:tblW w:w="9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7796"/>
        <w:gridCol w:w="996"/>
      </w:tblGrid>
      <w:tr w:rsidR="00C542A6" w:rsidRPr="00C542A6" w:rsidTr="00C542A6">
        <w:trPr>
          <w:trHeight w:val="1035"/>
        </w:trPr>
        <w:tc>
          <w:tcPr>
            <w:tcW w:w="993" w:type="dxa"/>
          </w:tcPr>
          <w:p w:rsidR="00C542A6" w:rsidRPr="00C542A6" w:rsidRDefault="00C542A6" w:rsidP="00C542A6">
            <w:pPr>
              <w:widowControl w:val="0"/>
              <w:numPr>
                <w:ilvl w:val="0"/>
                <w:numId w:val="1"/>
              </w:numPr>
              <w:tabs>
                <w:tab w:val="left" w:pos="1080"/>
                <w:tab w:val="left" w:pos="1372"/>
              </w:tabs>
              <w:spacing w:after="0" w:line="240" w:lineRule="auto"/>
              <w:contextualSpacing/>
              <w:jc w:val="both"/>
              <w:rPr>
                <w:rFonts w:ascii="Times New Roman" w:eastAsia="Times New Roman" w:hAnsi="Times New Roman" w:cs="Times New Roman"/>
                <w:sz w:val="20"/>
                <w:szCs w:val="20"/>
                <w:lang w:eastAsia="ru-RU"/>
              </w:rPr>
            </w:pPr>
          </w:p>
        </w:tc>
        <w:tc>
          <w:tcPr>
            <w:tcW w:w="7796" w:type="dxa"/>
          </w:tcPr>
          <w:p w:rsidR="00C542A6" w:rsidRPr="007B619F" w:rsidRDefault="0051068C" w:rsidP="00B02232">
            <w:pPr>
              <w:widowControl w:val="0"/>
              <w:tabs>
                <w:tab w:val="left" w:pos="1418"/>
              </w:tabs>
              <w:spacing w:after="0" w:line="240" w:lineRule="auto"/>
              <w:ind w:right="459"/>
              <w:jc w:val="both"/>
              <w:rPr>
                <w:rFonts w:ascii="Times New Roman" w:eastAsia="Times New Roman" w:hAnsi="Times New Roman" w:cs="Times New Roman"/>
                <w:color w:val="000000"/>
                <w:sz w:val="20"/>
                <w:szCs w:val="20"/>
                <w:lang w:eastAsia="ru-RU"/>
              </w:rPr>
            </w:pPr>
            <w:r w:rsidRPr="007B619F">
              <w:rPr>
                <w:rFonts w:ascii="Times New Roman" w:eastAsia="Times New Roman" w:hAnsi="Times New Roman" w:cs="Times New Roman"/>
                <w:color w:val="000000"/>
                <w:sz w:val="20"/>
                <w:szCs w:val="20"/>
                <w:lang w:eastAsia="ru-RU"/>
              </w:rPr>
              <w:t xml:space="preserve">Постановление администрации Пригородного сельсовета Сердобского района Пензенской области от 02.03.2021 № 16 «О подготовке проекта внесения изменений в правила землепользования и застройки Пригородного сельсовета  Сердобского района Пензенской области </w:t>
            </w:r>
          </w:p>
        </w:tc>
        <w:tc>
          <w:tcPr>
            <w:tcW w:w="996" w:type="dxa"/>
          </w:tcPr>
          <w:p w:rsidR="00C542A6" w:rsidRPr="00C542A6" w:rsidRDefault="00C542A6" w:rsidP="00C542A6">
            <w:pPr>
              <w:tabs>
                <w:tab w:val="left" w:pos="1080"/>
                <w:tab w:val="left" w:pos="1372"/>
              </w:tabs>
              <w:spacing w:after="0" w:line="240" w:lineRule="auto"/>
              <w:jc w:val="both"/>
              <w:rPr>
                <w:rFonts w:ascii="Times New Roman" w:eastAsia="Times New Roman" w:hAnsi="Times New Roman" w:cs="Times New Roman"/>
                <w:sz w:val="20"/>
                <w:szCs w:val="20"/>
                <w:lang w:eastAsia="ru-RU"/>
              </w:rPr>
            </w:pPr>
          </w:p>
        </w:tc>
      </w:tr>
    </w:tbl>
    <w:p w:rsidR="00C542A6" w:rsidRPr="00C542A6" w:rsidRDefault="00C542A6" w:rsidP="00C542A6">
      <w:pPr>
        <w:tabs>
          <w:tab w:val="left" w:pos="2880"/>
        </w:tabs>
        <w:spacing w:after="0" w:line="240" w:lineRule="auto"/>
        <w:rPr>
          <w:rFonts w:ascii="Times New Roman" w:eastAsia="Times New Roman" w:hAnsi="Times New Roman" w:cs="Times New Roman"/>
          <w:sz w:val="20"/>
          <w:szCs w:val="20"/>
          <w:lang w:eastAsia="ru-RU"/>
        </w:rPr>
      </w:pPr>
    </w:p>
    <w:p w:rsidR="004D0D50" w:rsidRDefault="004D0D50"/>
    <w:p w:rsidR="004D0D50" w:rsidRDefault="004D0D50"/>
    <w:p w:rsidR="004D0D50" w:rsidRDefault="004D0D50"/>
    <w:p w:rsidR="00583C68" w:rsidRDefault="00583C68"/>
    <w:p w:rsidR="00583C68" w:rsidRDefault="00583C68"/>
    <w:p w:rsidR="00583C68" w:rsidRDefault="00583C68"/>
    <w:p w:rsidR="00583C68" w:rsidRDefault="00583C68"/>
    <w:p w:rsidR="00583C68" w:rsidRDefault="00583C68"/>
    <w:p w:rsidR="00583C68" w:rsidRDefault="00583C68"/>
    <w:p w:rsidR="00583C68" w:rsidRDefault="00583C68"/>
    <w:p w:rsidR="00583C68" w:rsidRDefault="00583C68"/>
    <w:p w:rsidR="00583C68" w:rsidRDefault="00583C68"/>
    <w:p w:rsidR="00583C68" w:rsidRDefault="00583C68"/>
    <w:p w:rsidR="00583C68" w:rsidRDefault="00583C68"/>
    <w:p w:rsidR="00583C68" w:rsidRDefault="00583C68"/>
    <w:p w:rsidR="00583C68" w:rsidRDefault="00583C68"/>
    <w:p w:rsidR="00B02232" w:rsidRDefault="00B02232"/>
    <w:p w:rsidR="00B02232" w:rsidRDefault="00B02232"/>
    <w:p w:rsidR="00583C68" w:rsidRDefault="00583C68"/>
    <w:p w:rsidR="00583C68" w:rsidRDefault="00583C68"/>
    <w:p w:rsidR="00583C68" w:rsidRDefault="00583C68"/>
    <w:p w:rsidR="007B619F" w:rsidRDefault="007B619F"/>
    <w:p w:rsidR="007B619F" w:rsidRDefault="007B619F"/>
    <w:p w:rsidR="007B619F" w:rsidRDefault="007B619F"/>
    <w:p w:rsidR="007B619F" w:rsidRDefault="007B619F"/>
    <w:p w:rsidR="007B619F" w:rsidRDefault="007B619F"/>
    <w:p w:rsidR="007B619F" w:rsidRDefault="007B619F"/>
    <w:p w:rsidR="007B619F" w:rsidRPr="007B619F" w:rsidRDefault="007B619F" w:rsidP="007B619F">
      <w:pPr>
        <w:widowControl w:val="0"/>
        <w:spacing w:after="0" w:line="240" w:lineRule="auto"/>
        <w:jc w:val="center"/>
        <w:rPr>
          <w:rFonts w:ascii="Times New Roman" w:eastAsia="Times New Roman" w:hAnsi="Times New Roman" w:cs="Times New Roman"/>
          <w:noProof/>
          <w:sz w:val="20"/>
          <w:szCs w:val="20"/>
          <w:lang w:eastAsia="ru-RU"/>
        </w:rPr>
      </w:pPr>
    </w:p>
    <w:p w:rsidR="007B619F" w:rsidRPr="007B619F" w:rsidRDefault="007B619F" w:rsidP="007B619F">
      <w:pPr>
        <w:widowControl w:val="0"/>
        <w:spacing w:after="0" w:line="240" w:lineRule="auto"/>
        <w:jc w:val="center"/>
        <w:rPr>
          <w:rFonts w:ascii="Times New Roman" w:eastAsia="Times New Roman" w:hAnsi="Times New Roman" w:cs="Times New Roman"/>
          <w:sz w:val="20"/>
          <w:szCs w:val="20"/>
          <w:lang w:eastAsia="ru-RU"/>
        </w:rPr>
      </w:pPr>
    </w:p>
    <w:p w:rsidR="007B619F" w:rsidRPr="007B619F" w:rsidRDefault="007B619F" w:rsidP="007B619F">
      <w:pPr>
        <w:widowControl w:val="0"/>
        <w:spacing w:after="0" w:line="240" w:lineRule="auto"/>
        <w:jc w:val="center"/>
        <w:rPr>
          <w:rFonts w:ascii="Times New Roman" w:eastAsia="Times New Roman" w:hAnsi="Times New Roman" w:cs="Times New Roman"/>
          <w:b/>
          <w:bCs/>
          <w:sz w:val="20"/>
          <w:szCs w:val="20"/>
          <w:lang w:eastAsia="ru-RU"/>
        </w:rPr>
      </w:pPr>
      <w:r w:rsidRPr="007B619F">
        <w:rPr>
          <w:rFonts w:ascii="Times New Roman" w:eastAsia="Times New Roman" w:hAnsi="Times New Roman" w:cs="Times New Roman"/>
          <w:b/>
          <w:bCs/>
          <w:sz w:val="20"/>
          <w:szCs w:val="20"/>
          <w:lang w:eastAsia="ru-RU"/>
        </w:rPr>
        <w:t>АДМИНИСТРАЦИЯ ПРИГОРОДНОГО СЕЛЬСОВЕТА</w:t>
      </w:r>
    </w:p>
    <w:p w:rsidR="007B619F" w:rsidRPr="007B619F" w:rsidRDefault="007B619F" w:rsidP="007B619F">
      <w:pPr>
        <w:widowControl w:val="0"/>
        <w:spacing w:after="0" w:line="240" w:lineRule="auto"/>
        <w:jc w:val="center"/>
        <w:rPr>
          <w:rFonts w:ascii="Times New Roman" w:eastAsia="Times New Roman" w:hAnsi="Times New Roman" w:cs="Times New Roman"/>
          <w:b/>
          <w:bCs/>
          <w:sz w:val="20"/>
          <w:szCs w:val="20"/>
          <w:lang w:eastAsia="ru-RU"/>
        </w:rPr>
      </w:pPr>
      <w:r w:rsidRPr="007B619F">
        <w:rPr>
          <w:rFonts w:ascii="Times New Roman" w:eastAsia="Times New Roman" w:hAnsi="Times New Roman" w:cs="Times New Roman"/>
          <w:b/>
          <w:bCs/>
          <w:sz w:val="20"/>
          <w:szCs w:val="20"/>
          <w:lang w:eastAsia="ru-RU"/>
        </w:rPr>
        <w:t>СЕРДОБСКОГО РАЙОНА ПЕНЗЕНСКОЙ ОБЛАСТИ</w:t>
      </w:r>
    </w:p>
    <w:p w:rsidR="007B619F" w:rsidRPr="007B619F" w:rsidRDefault="007B619F" w:rsidP="007B619F">
      <w:pPr>
        <w:widowControl w:val="0"/>
        <w:spacing w:after="0" w:line="240" w:lineRule="auto"/>
        <w:jc w:val="center"/>
        <w:rPr>
          <w:rFonts w:ascii="Times New Roman" w:eastAsia="Times New Roman" w:hAnsi="Times New Roman" w:cs="Times New Roman"/>
          <w:b/>
          <w:bCs/>
          <w:sz w:val="20"/>
          <w:szCs w:val="20"/>
          <w:lang w:eastAsia="ru-RU"/>
        </w:rPr>
      </w:pPr>
      <w:r w:rsidRPr="007B619F">
        <w:rPr>
          <w:rFonts w:ascii="Times New Roman" w:eastAsia="Times New Roman" w:hAnsi="Times New Roman" w:cs="Times New Roman"/>
          <w:b/>
          <w:bCs/>
          <w:sz w:val="20"/>
          <w:szCs w:val="20"/>
          <w:lang w:eastAsia="ru-RU"/>
        </w:rPr>
        <w:t xml:space="preserve"> </w:t>
      </w:r>
    </w:p>
    <w:p w:rsidR="007B619F" w:rsidRPr="007B619F" w:rsidRDefault="007B619F" w:rsidP="007B619F">
      <w:pPr>
        <w:widowControl w:val="0"/>
        <w:spacing w:after="0" w:line="240" w:lineRule="auto"/>
        <w:jc w:val="center"/>
        <w:rPr>
          <w:rFonts w:ascii="Times New Roman" w:eastAsia="Times New Roman" w:hAnsi="Times New Roman" w:cs="Times New Roman"/>
          <w:b/>
          <w:bCs/>
          <w:sz w:val="20"/>
          <w:szCs w:val="20"/>
          <w:lang w:eastAsia="ru-RU"/>
        </w:rPr>
      </w:pPr>
      <w:proofErr w:type="gramStart"/>
      <w:r w:rsidRPr="007B619F">
        <w:rPr>
          <w:rFonts w:ascii="Times New Roman" w:eastAsia="Times New Roman" w:hAnsi="Times New Roman" w:cs="Times New Roman"/>
          <w:b/>
          <w:bCs/>
          <w:sz w:val="20"/>
          <w:szCs w:val="20"/>
          <w:lang w:eastAsia="ru-RU"/>
        </w:rPr>
        <w:t>П</w:t>
      </w:r>
      <w:proofErr w:type="gramEnd"/>
      <w:r w:rsidRPr="007B619F">
        <w:rPr>
          <w:rFonts w:ascii="Times New Roman" w:eastAsia="Times New Roman" w:hAnsi="Times New Roman" w:cs="Times New Roman"/>
          <w:b/>
          <w:bCs/>
          <w:sz w:val="20"/>
          <w:szCs w:val="20"/>
          <w:lang w:eastAsia="ru-RU"/>
        </w:rPr>
        <w:t xml:space="preserve"> О С Т А Н О В Л Е Н И Е</w:t>
      </w:r>
    </w:p>
    <w:p w:rsidR="007B619F" w:rsidRPr="007B619F" w:rsidRDefault="007B619F" w:rsidP="007B619F">
      <w:pPr>
        <w:widowControl w:val="0"/>
        <w:spacing w:after="0" w:line="240" w:lineRule="auto"/>
        <w:jc w:val="center"/>
        <w:rPr>
          <w:rFonts w:ascii="Times New Roman" w:eastAsia="Times New Roman" w:hAnsi="Times New Roman" w:cs="Times New Roman"/>
          <w:sz w:val="20"/>
          <w:szCs w:val="20"/>
          <w:u w:val="single"/>
          <w:lang w:eastAsia="ru-RU"/>
        </w:rPr>
      </w:pPr>
    </w:p>
    <w:p w:rsidR="007B619F" w:rsidRPr="007B619F" w:rsidRDefault="007B619F" w:rsidP="007B619F">
      <w:pPr>
        <w:widowControl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u w:val="single"/>
          <w:lang w:eastAsia="ru-RU"/>
        </w:rPr>
        <w:t>от    02.03.2021__  №____16__</w:t>
      </w:r>
    </w:p>
    <w:p w:rsidR="007B619F" w:rsidRPr="007B619F" w:rsidRDefault="007B619F" w:rsidP="007B619F">
      <w:pPr>
        <w:widowControl w:val="0"/>
        <w:spacing w:after="0" w:line="240" w:lineRule="auto"/>
        <w:jc w:val="center"/>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с. Пригородное</w:t>
      </w:r>
      <w:proofErr w:type="gramEnd"/>
    </w:p>
    <w:p w:rsidR="007B619F" w:rsidRPr="007B619F" w:rsidRDefault="007B619F" w:rsidP="007B619F">
      <w:pPr>
        <w:widowControl w:val="0"/>
        <w:spacing w:after="0" w:line="240" w:lineRule="auto"/>
        <w:rPr>
          <w:rFonts w:ascii="Times New Roman" w:eastAsia="Times New Roman" w:hAnsi="Times New Roman" w:cs="Times New Roman"/>
          <w:b/>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 xml:space="preserve">О подготовке проекта внесения изменений в правила землепользования и застройки </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Пригородного  сельсовета 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Calibri" w:hAnsi="Times New Roman" w:cs="Times New Roman"/>
          <w:sz w:val="20"/>
          <w:szCs w:val="20"/>
        </w:rPr>
        <w:t xml:space="preserve">        </w:t>
      </w:r>
      <w:proofErr w:type="gramStart"/>
      <w:r w:rsidRPr="007B619F">
        <w:rPr>
          <w:rFonts w:ascii="Times New Roman" w:eastAsia="Calibri" w:hAnsi="Times New Roman" w:cs="Times New Roman"/>
          <w:sz w:val="20"/>
          <w:szCs w:val="20"/>
        </w:rPr>
        <w:t xml:space="preserve">В целях приведения Правил землепользования и застройки Пригородного сельсовета Сердобского района Пензенской области в соответствие с действующим законодательством, на основании части 5 статьи 31 Градостроительного кодекса Российской Федерации, руководствуясь частью 2 статьи 33 Градостроительного кодекса Российской Федерации, Федеральным законом от 06.10.2003 № 131-ФЗ «Об общих принципах организации местного самоуправления в Российской Федерации», </w:t>
      </w:r>
      <w:r w:rsidRPr="007B619F">
        <w:rPr>
          <w:rFonts w:ascii="Times New Roman" w:eastAsia="Times New Roman" w:hAnsi="Times New Roman" w:cs="Times New Roman"/>
          <w:sz w:val="20"/>
          <w:szCs w:val="20"/>
          <w:lang w:eastAsia="ru-RU"/>
        </w:rPr>
        <w:t>Законом Пензенской области от 04.04.2017 № 3027-ЗПО «О преобразовании отдельных</w:t>
      </w:r>
      <w:proofErr w:type="gramEnd"/>
      <w:r w:rsidRPr="007B619F">
        <w:rPr>
          <w:rFonts w:ascii="Times New Roman" w:eastAsia="Times New Roman" w:hAnsi="Times New Roman" w:cs="Times New Roman"/>
          <w:sz w:val="20"/>
          <w:szCs w:val="20"/>
          <w:lang w:eastAsia="ru-RU"/>
        </w:rPr>
        <w:t xml:space="preserve"> муниципальных образований Пензенской области и внесении изменений в отдельные законы Пензенской области», Уставом Пригородного  сельсовета 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Администрация Пригородного сельсовета Сердобского района Пензенской области постановляет:</w:t>
      </w:r>
    </w:p>
    <w:p w:rsidR="007B619F" w:rsidRPr="007B619F" w:rsidRDefault="007B619F" w:rsidP="007B619F">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1. </w:t>
      </w:r>
      <w:proofErr w:type="gramStart"/>
      <w:r w:rsidRPr="007B619F">
        <w:rPr>
          <w:rFonts w:ascii="Times New Roman" w:eastAsia="Times New Roman" w:hAnsi="Times New Roman" w:cs="Times New Roman"/>
          <w:sz w:val="20"/>
          <w:szCs w:val="20"/>
          <w:lang w:eastAsia="ru-RU"/>
        </w:rPr>
        <w:t>Приступить к подготовке проекта внесения изменений в правила землепользования и застройки Пригородного сельсовета Сердобского района Пензенской области (далее проект внесения изменений в правила землепользования и застройки).</w:t>
      </w:r>
      <w:proofErr w:type="gramEnd"/>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2. Создать комиссию по подготовке проекта внесения изменений в правила землепользования и застройки  и утвердить ее состав согласно приложению № 1 к настоящему постановлению.</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 Утвердить порядок деятельности комиссии по подготовке проекта внесения изменений в  правила землепользования и застройки согласно приложению № 2 к настоящему постановлению.</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4. Утвердить план мероприятий по подготовке проекта внесения изменений в правила землепользования и застройки согласно приложению № 3 к настоящему постановлению.</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5. Опубликовать настоящее постановление в информационном бюллетене «Сельские Ведомости» и разместить на официальном сайте администрации Пригородного сельсовета Сердобского района Пензенской области в информационно-телекоммуникационной сети «Интернет».</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6. </w:t>
      </w:r>
      <w:proofErr w:type="gramStart"/>
      <w:r w:rsidRPr="007B619F">
        <w:rPr>
          <w:rFonts w:ascii="Times New Roman" w:eastAsia="Times New Roman" w:hAnsi="Times New Roman" w:cs="Times New Roman"/>
          <w:sz w:val="20"/>
          <w:szCs w:val="20"/>
          <w:lang w:eastAsia="ru-RU"/>
        </w:rPr>
        <w:t>Контроль за</w:t>
      </w:r>
      <w:proofErr w:type="gramEnd"/>
      <w:r w:rsidRPr="007B619F">
        <w:rPr>
          <w:rFonts w:ascii="Times New Roman" w:eastAsia="Times New Roman" w:hAnsi="Times New Roman" w:cs="Times New Roman"/>
          <w:sz w:val="20"/>
          <w:szCs w:val="20"/>
          <w:lang w:eastAsia="ru-RU"/>
        </w:rPr>
        <w:t xml:space="preserve"> исполнением настоящего постановления оставляю за собой.                                                              </w:t>
      </w:r>
    </w:p>
    <w:p w:rsidR="007B619F" w:rsidRPr="007B619F" w:rsidRDefault="007B619F" w:rsidP="007B619F">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Глава администрации Пригородного сельсовета</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Сердобского района Пензенской области                                                         С.Н. Малышев  </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Приложение № 1</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Утвержден</w:t>
      </w:r>
      <w:proofErr w:type="gramEnd"/>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постановлением</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Администрации Пригородного сельсовета</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от 02.03.2021 № 16</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Состав</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комиссии по подготовке проекта внесения изменений в правила землепользования и застройки Пригородного сельсовета 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Малышев С.Н. - Глава администрации Пригородного сельсовета Сердобского района Пензенской области, председатель комиссии;</w:t>
      </w:r>
    </w:p>
    <w:p w:rsidR="007B619F" w:rsidRPr="007B619F" w:rsidRDefault="007B619F" w:rsidP="007B619F">
      <w:pPr>
        <w:widowControl w:val="0"/>
        <w:autoSpaceDE w:val="0"/>
        <w:autoSpaceDN w:val="0"/>
        <w:adjustRightInd w:val="0"/>
        <w:spacing w:before="240"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Косов Д.Г. - начальник отдела строительства и архитектуры администрации Сердобского района Пензенской области, заместитель председателя комиссии (по согласованию);</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color w:val="000000"/>
          <w:sz w:val="20"/>
          <w:szCs w:val="20"/>
          <w:lang w:eastAsia="ru-RU"/>
        </w:rPr>
        <w:t xml:space="preserve">  Назарова Е.О. – специалист 1 категории администрации Пригородного </w:t>
      </w:r>
      <w:r w:rsidRPr="007B619F">
        <w:rPr>
          <w:rFonts w:ascii="Times New Roman" w:eastAsia="Times New Roman" w:hAnsi="Times New Roman" w:cs="Times New Roman"/>
          <w:sz w:val="20"/>
          <w:szCs w:val="20"/>
          <w:lang w:eastAsia="ru-RU"/>
        </w:rPr>
        <w:t>сельсовета Сердобского района Пензенской области, секретарь комиссии.</w:t>
      </w:r>
    </w:p>
    <w:p w:rsidR="007B619F" w:rsidRPr="007B619F" w:rsidRDefault="007B619F" w:rsidP="007B619F">
      <w:pPr>
        <w:widowControl w:val="0"/>
        <w:autoSpaceDE w:val="0"/>
        <w:autoSpaceDN w:val="0"/>
        <w:adjustRightInd w:val="0"/>
        <w:spacing w:before="240" w:after="0" w:line="240" w:lineRule="auto"/>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 xml:space="preserve">  Члены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b/>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7B619F">
        <w:rPr>
          <w:rFonts w:ascii="Times New Roman" w:eastAsia="Times New Roman" w:hAnsi="Times New Roman" w:cs="Times New Roman"/>
          <w:color w:val="000000"/>
          <w:sz w:val="20"/>
          <w:szCs w:val="20"/>
          <w:lang w:eastAsia="ru-RU"/>
        </w:rPr>
        <w:t>Пузанова</w:t>
      </w:r>
      <w:proofErr w:type="spellEnd"/>
      <w:r w:rsidRPr="007B619F">
        <w:rPr>
          <w:rFonts w:ascii="Times New Roman" w:eastAsia="Times New Roman" w:hAnsi="Times New Roman" w:cs="Times New Roman"/>
          <w:color w:val="000000"/>
          <w:sz w:val="20"/>
          <w:szCs w:val="20"/>
          <w:lang w:eastAsia="ru-RU"/>
        </w:rPr>
        <w:t xml:space="preserve"> Г.М. – заместитель</w:t>
      </w:r>
      <w:r w:rsidRPr="007B619F">
        <w:rPr>
          <w:rFonts w:ascii="Times New Roman" w:eastAsia="Times New Roman" w:hAnsi="Times New Roman" w:cs="Times New Roman"/>
          <w:sz w:val="20"/>
          <w:szCs w:val="20"/>
          <w:lang w:eastAsia="ru-RU"/>
        </w:rPr>
        <w:t xml:space="preserve"> главы администрации Пригородного сельсовета Сердобского района Пензенской </w:t>
      </w:r>
      <w:r w:rsidRPr="007B619F">
        <w:rPr>
          <w:rFonts w:ascii="Times New Roman" w:eastAsia="Times New Roman" w:hAnsi="Times New Roman" w:cs="Times New Roman"/>
          <w:sz w:val="20"/>
          <w:szCs w:val="20"/>
          <w:lang w:eastAsia="ru-RU"/>
        </w:rPr>
        <w:lastRenderedPageBreak/>
        <w:t>области.</w:t>
      </w:r>
    </w:p>
    <w:p w:rsidR="007B619F" w:rsidRPr="007B619F" w:rsidRDefault="007B619F" w:rsidP="007B619F">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7B619F">
        <w:rPr>
          <w:rFonts w:ascii="Times New Roman" w:eastAsia="Times New Roman" w:hAnsi="Times New Roman" w:cs="Times New Roman"/>
          <w:sz w:val="20"/>
          <w:szCs w:val="20"/>
          <w:lang w:eastAsia="ru-RU"/>
        </w:rPr>
        <w:t>Вязовский</w:t>
      </w:r>
      <w:proofErr w:type="spellEnd"/>
      <w:r w:rsidRPr="007B619F">
        <w:rPr>
          <w:rFonts w:ascii="Times New Roman" w:eastAsia="Times New Roman" w:hAnsi="Times New Roman" w:cs="Times New Roman"/>
          <w:sz w:val="20"/>
          <w:szCs w:val="20"/>
          <w:lang w:eastAsia="ru-RU"/>
        </w:rPr>
        <w:t xml:space="preserve"> А.Ю. - заместитель главы администрации Сердобского района Пензенской области по вопросам экономики (по согласованию);</w:t>
      </w:r>
    </w:p>
    <w:p w:rsidR="007B619F" w:rsidRPr="007B619F" w:rsidRDefault="007B619F" w:rsidP="007B619F">
      <w:pPr>
        <w:widowControl w:val="0"/>
        <w:autoSpaceDE w:val="0"/>
        <w:autoSpaceDN w:val="0"/>
        <w:adjustRightInd w:val="0"/>
        <w:spacing w:before="240"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Дмитриев А.В. - заместитель главы администрации Сердобского района Пензенской области по вопросам ЖКХ и ГО ЧС (по согласованию);</w:t>
      </w:r>
    </w:p>
    <w:p w:rsidR="007B619F" w:rsidRPr="007B619F" w:rsidRDefault="007B619F" w:rsidP="007B619F">
      <w:pPr>
        <w:widowControl w:val="0"/>
        <w:autoSpaceDE w:val="0"/>
        <w:autoSpaceDN w:val="0"/>
        <w:adjustRightInd w:val="0"/>
        <w:spacing w:before="240"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Левин А.И. - начальник управления сельского хозяйства администрации Сердобского района Пензенской области (по согласованию);</w:t>
      </w:r>
    </w:p>
    <w:p w:rsidR="007B619F" w:rsidRPr="007B619F" w:rsidRDefault="007B619F" w:rsidP="007B619F">
      <w:pPr>
        <w:widowControl w:val="0"/>
        <w:autoSpaceDE w:val="0"/>
        <w:autoSpaceDN w:val="0"/>
        <w:adjustRightInd w:val="0"/>
        <w:spacing w:before="240"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Козлова О.В. - депутат Комитета местного самоуправления Пригородного сельсовета Сердобского района Пензенской области (по согласованию).</w:t>
      </w:r>
    </w:p>
    <w:p w:rsidR="007B619F" w:rsidRPr="007B619F" w:rsidRDefault="007B619F" w:rsidP="007B619F">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Приложение № 2</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Утвержден</w:t>
      </w:r>
      <w:proofErr w:type="gramEnd"/>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постановлением</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Администрации Пригородного сельсовета</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от 02.03.2021 № 16</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Порядок</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деятельности комиссии по подготовке проекта внесения изменений в правила землепользования и застройки Пригородного сельсовета 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1. Общее положение</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1.1. </w:t>
      </w:r>
      <w:proofErr w:type="gramStart"/>
      <w:r w:rsidRPr="007B619F">
        <w:rPr>
          <w:rFonts w:ascii="Times New Roman" w:eastAsia="Times New Roman" w:hAnsi="Times New Roman" w:cs="Times New Roman"/>
          <w:sz w:val="20"/>
          <w:szCs w:val="20"/>
          <w:lang w:eastAsia="ru-RU"/>
        </w:rPr>
        <w:t>Комиссия создается в целях подготовки проекта внесения изменений в правила землепользования и застройки Пригородного сельсовета Сердобского района Пензенской области (далее проект внесения изменений в правила землепользования и застройки).</w:t>
      </w:r>
      <w:proofErr w:type="gramEnd"/>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1.2. Комиссия по подготовке проекта внесения изменений в правила землепользования и застройки (далее комиссия) в своей деятельности руководствуется действующим законодательством Российской Федерации.</w:t>
      </w:r>
    </w:p>
    <w:p w:rsidR="007B619F" w:rsidRPr="007B619F" w:rsidRDefault="007B619F" w:rsidP="007B619F">
      <w:pPr>
        <w:widowControl w:val="0"/>
        <w:autoSpaceDE w:val="0"/>
        <w:autoSpaceDN w:val="0"/>
        <w:adjustRightInd w:val="0"/>
        <w:spacing w:after="0" w:line="240" w:lineRule="auto"/>
        <w:ind w:firstLine="540"/>
        <w:jc w:val="center"/>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2. Деятельность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2.1. Заседания комиссии проводится по мере необходимости.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2.2. 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2.3. Заседания комиссии оформляется протоколом. Протокол подписывается присутствующими на заседании членами комиссии и утверждается председателем комиссии. В протокол вносится особое мнение, высказанное на заседании любым членом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2.4. Решения комиссии, выработанные в отношении предложений, замечаний и дополнений, вносится в проект внесения изменений в правила землепользования и застройки.</w:t>
      </w:r>
    </w:p>
    <w:p w:rsidR="007B619F" w:rsidRPr="007B619F" w:rsidRDefault="007B619F" w:rsidP="007B619F">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ind w:firstLine="539"/>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3. Права и обязанности председателя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3.1. Руководить, организовывать и контролировать деятельность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3.2. Распределять обязанности между членами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3.3. Организовать проведение заседаний и вести заседания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3.4. Утверждать план мероприятий и протокол заседаний.</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3.5. Обеспечить своевременное представление материалов (документов, схем и т.д.) и представлять комиссии информацию об актуальности данных материалов.</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3.6. Обобщать внесенные замечания, предложения и дополнения к проекту внесения изменений в правила землепользования и застройки, ставить на голосование для выработки решения для внесения в протокол.</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3.7. Вносить дополнения в план мероприятий в целях решения вопросов, возникающих в ходе деятельности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3.8. Требовать своевременного выполнения членами комиссии решений, принятых на заседаниях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3.9.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3.10. Давать поручения членам комиссии для доработки (подготовки) документов (материалов), необходимых для подготовки проекта внесения изменений в правила землепользования и застройки, рассматриваемых членами комиссии при подготовке проекта внесения изменений в правила землепользования и застройки.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3.11. Созывать в случае необходимости внеочередное заседание комиссии.</w:t>
      </w:r>
    </w:p>
    <w:p w:rsidR="007B619F" w:rsidRPr="007B619F" w:rsidRDefault="007B619F" w:rsidP="007B619F">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ind w:firstLine="539"/>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4. Права и обязанности членов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4.1. Принимать участие в разработке плана мероприятий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4.2. Участвовать в обсуждении голосовании рассматриваемых вопросов на заседаниях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lastRenderedPageBreak/>
        <w:t xml:space="preserve">  4.3. </w:t>
      </w:r>
      <w:proofErr w:type="gramStart"/>
      <w:r w:rsidRPr="007B619F">
        <w:rPr>
          <w:rFonts w:ascii="Times New Roman" w:eastAsia="Times New Roman" w:hAnsi="Times New Roman" w:cs="Times New Roman"/>
          <w:sz w:val="20"/>
          <w:szCs w:val="20"/>
          <w:lang w:eastAsia="ru-RU"/>
        </w:rPr>
        <w:t>Высказывать замечания, предложения и дополнения в письменном или устном виде, касающиеся основных положений проект внесения изменений в правила землепользования и застройки со ссылкой на конкретные статьи закона, кодексов Российской Федерации и законов субъекта Российской Федерации в области градостроительства и земельных отношений.</w:t>
      </w:r>
      <w:proofErr w:type="gramEnd"/>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4.4. Высказывать особое мнение с обязательным внесением его в протокол заседания.</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4.5. Своевременно выполнять все поручения председателя комиссии.</w:t>
      </w:r>
    </w:p>
    <w:p w:rsidR="007B619F" w:rsidRPr="007B619F" w:rsidRDefault="007B619F" w:rsidP="007B619F">
      <w:pPr>
        <w:widowControl w:val="0"/>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ind w:firstLine="539"/>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5. Прекращение деятельности комиссии</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  5.1. </w:t>
      </w:r>
      <w:proofErr w:type="gramStart"/>
      <w:r w:rsidRPr="007B619F">
        <w:rPr>
          <w:rFonts w:ascii="Times New Roman" w:eastAsia="Times New Roman" w:hAnsi="Times New Roman" w:cs="Times New Roman"/>
          <w:sz w:val="20"/>
          <w:szCs w:val="20"/>
          <w:lang w:eastAsia="ru-RU"/>
        </w:rPr>
        <w:t>Комиссия прекращает свою деятельность после принятия Комитетом местного самоуправления Пригородного сельсовета Сердобского района Пензенской области решения о внесении изменений в  правила землепользования и застройки Пригородного сельсовета Сердобского района Пензенской области.</w:t>
      </w:r>
      <w:proofErr w:type="gramEnd"/>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Приложение № 3</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Утвержден</w:t>
      </w:r>
      <w:proofErr w:type="gramEnd"/>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постановлением</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администрации Пригородного сельсовета</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от 02.03.2021 № 16</w:t>
      </w:r>
    </w:p>
    <w:p w:rsidR="007B619F" w:rsidRPr="007B619F" w:rsidRDefault="007B619F" w:rsidP="007B619F">
      <w:pPr>
        <w:widowControl w:val="0"/>
        <w:autoSpaceDE w:val="0"/>
        <w:autoSpaceDN w:val="0"/>
        <w:adjustRightInd w:val="0"/>
        <w:spacing w:after="0" w:line="240" w:lineRule="auto"/>
        <w:jc w:val="right"/>
        <w:rPr>
          <w:rFonts w:ascii="Times New Roman" w:eastAsia="Times New Roman" w:hAnsi="Times New Roman" w:cs="Times New Roman"/>
          <w:b/>
          <w:sz w:val="20"/>
          <w:szCs w:val="20"/>
          <w:lang w:eastAsia="ru-RU"/>
        </w:rPr>
      </w:pP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План</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619F">
        <w:rPr>
          <w:rFonts w:ascii="Times New Roman" w:eastAsia="Times New Roman" w:hAnsi="Times New Roman" w:cs="Times New Roman"/>
          <w:b/>
          <w:sz w:val="20"/>
          <w:szCs w:val="20"/>
          <w:lang w:eastAsia="ru-RU"/>
        </w:rPr>
        <w:t>мероприятий по подготовке проекта внесения изменений в правила землепользования и застройки Пригородного сельсовета Сердобского района Пензенской области</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bl>
      <w:tblPr>
        <w:tblW w:w="9540" w:type="dxa"/>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4691"/>
        <w:gridCol w:w="2520"/>
        <w:gridCol w:w="1620"/>
      </w:tblGrid>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w:t>
            </w:r>
          </w:p>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п</w:t>
            </w:r>
            <w:proofErr w:type="gramEnd"/>
            <w:r w:rsidRPr="007B619F">
              <w:rPr>
                <w:rFonts w:ascii="Times New Roman" w:eastAsia="Times New Roman" w:hAnsi="Times New Roman" w:cs="Times New Roman"/>
                <w:sz w:val="20"/>
                <w:szCs w:val="20"/>
                <w:lang w:eastAsia="ru-RU"/>
              </w:rPr>
              <w:t>/п</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Мероприятие</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Ответственный</w:t>
            </w:r>
            <w:proofErr w:type="gramEnd"/>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Примечание</w:t>
            </w: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1.</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Опубликование постановления Администрации Пригородного сельсовета Сердобского района Пензенской области «О подготовке проекта внесения изменений в правила землепользования и застройки Пригородного сельсовета Сердобского района Пензенской области».</w:t>
            </w:r>
            <w:proofErr w:type="gramEnd"/>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Специалист 1 категории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2.</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Заключение договора о разработке проекта внесения изменений в правила землепользования и застройки  сельсовета с проектной организацией.</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Глава администрации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3.</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Опубликование извещения </w:t>
            </w:r>
            <w:proofErr w:type="gramStart"/>
            <w:r w:rsidRPr="007B619F">
              <w:rPr>
                <w:rFonts w:ascii="Times New Roman" w:eastAsia="Times New Roman" w:hAnsi="Times New Roman" w:cs="Times New Roman"/>
                <w:sz w:val="20"/>
                <w:szCs w:val="20"/>
                <w:lang w:eastAsia="ru-RU"/>
              </w:rPr>
              <w:t>о приеме предложений от заинтересованных лиц по проектам внесения изменений в правила</w:t>
            </w:r>
            <w:proofErr w:type="gramEnd"/>
            <w:r w:rsidRPr="007B619F">
              <w:rPr>
                <w:rFonts w:ascii="Times New Roman" w:eastAsia="Times New Roman" w:hAnsi="Times New Roman" w:cs="Times New Roman"/>
                <w:sz w:val="20"/>
                <w:szCs w:val="20"/>
                <w:lang w:eastAsia="ru-RU"/>
              </w:rPr>
              <w:t xml:space="preserve"> землепользования и застройки.</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Специалист 1 категории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4.</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Рассмотрение комиссией по подготовке проекта внесения изменений в правила землепользования и застройки, поступивших предложений от заинтересованных лиц, с последующей выдачей заключения о результатах рассмотрения.</w:t>
            </w:r>
            <w:proofErr w:type="gramEnd"/>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Глава администрации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5.</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Принятие решения Комитетом местного самоуправления Пригородного сельсовета Сердобского района Пензенской области о назначении проведения публичных слушаний по проекту внесения изменений в правила землепользования и застройки.</w:t>
            </w:r>
            <w:proofErr w:type="gramEnd"/>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Глава администрации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6.</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 xml:space="preserve">Опубликование </w:t>
            </w:r>
            <w:proofErr w:type="gramStart"/>
            <w:r w:rsidRPr="007B619F">
              <w:rPr>
                <w:rFonts w:ascii="Times New Roman" w:eastAsia="Times New Roman" w:hAnsi="Times New Roman" w:cs="Times New Roman"/>
                <w:sz w:val="20"/>
                <w:szCs w:val="20"/>
                <w:lang w:eastAsia="ru-RU"/>
              </w:rPr>
              <w:t>решения Комитета местного самоуправления Пригородного сельсовета</w:t>
            </w:r>
            <w:proofErr w:type="gramEnd"/>
            <w:r w:rsidRPr="007B619F">
              <w:rPr>
                <w:rFonts w:ascii="Times New Roman" w:eastAsia="Times New Roman" w:hAnsi="Times New Roman" w:cs="Times New Roman"/>
                <w:sz w:val="20"/>
                <w:szCs w:val="20"/>
                <w:lang w:eastAsia="ru-RU"/>
              </w:rPr>
              <w:t xml:space="preserve"> Сердобского района Пензенской области о проведении публичных слушаний.</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Специалист 1 категории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7.</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Проведение публичных слушаний по проекту внесения изменений в правила землепользования и застройки.</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Оргкомитет по проведению публичных слушаний</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8.</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Опубликование рекомендаций публичных слушаний.</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Специалист 1 категории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lastRenderedPageBreak/>
              <w:t>9.</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Рассмотрение и обсуждение результатов публичных слушаний, подготовка заключения по результатам публичных слушаний.</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Оргкомитет по проведению публичных слушаний</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10.</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Направление заключения по результатам публичных слушаний главе администрации Пригородного сельсовета Сердобского района Пензенской области, для принятия решения:</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1) О согласии с проектом внесения изменений в правила землепользования и застройки      и направлении их в представительный орган муниципального образования;</w:t>
            </w:r>
          </w:p>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2) Об отклонении проекта внесения изменений в правила землепользования и застройки и о направлении его на доработку.</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Комиссия по подготовке проекта генерального плана</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11.</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7B619F">
              <w:rPr>
                <w:rFonts w:ascii="Times New Roman" w:eastAsia="Times New Roman" w:hAnsi="Times New Roman" w:cs="Times New Roman"/>
                <w:sz w:val="20"/>
                <w:szCs w:val="20"/>
                <w:lang w:eastAsia="ru-RU"/>
              </w:rPr>
              <w:t>Направление главой администрации Пригородного сельсовета Сердобского района Пензенской области принятого решения, а также заключения организационного комитета по проведению публичных слушаний и Комиссии по подготовке проекта внесения изменений в правила землепользования и застройки по результатам публичных слушаний в Комитет местного самоуправления Пригородного сельсовета Сердобского района Пензенской области</w:t>
            </w:r>
            <w:proofErr w:type="gramEnd"/>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Глава администрации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12.</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Утверждение решения о внесении изменений в правила землепользования  и застройки  Пригородного сельсовета Сердобского района Пензенской области</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Комитет местного самоуправления Пригородного сельсовета Сердобского района Пензенской области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7B619F" w:rsidRPr="007B619F" w:rsidTr="0067047B">
        <w:tc>
          <w:tcPr>
            <w:tcW w:w="709"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13.</w:t>
            </w:r>
          </w:p>
        </w:tc>
        <w:tc>
          <w:tcPr>
            <w:tcW w:w="4691"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Размещение изменений в правила землепользования и застройки Пригородного сельсовета Сердобского района Пензенской области на ФГИС ТП.</w:t>
            </w:r>
          </w:p>
        </w:tc>
        <w:tc>
          <w:tcPr>
            <w:tcW w:w="25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B619F">
              <w:rPr>
                <w:rFonts w:ascii="Times New Roman" w:eastAsia="Times New Roman" w:hAnsi="Times New Roman" w:cs="Times New Roman"/>
                <w:sz w:val="20"/>
                <w:szCs w:val="20"/>
                <w:lang w:eastAsia="ru-RU"/>
              </w:rPr>
              <w:t>Глава администрации</w:t>
            </w:r>
          </w:p>
        </w:tc>
        <w:tc>
          <w:tcPr>
            <w:tcW w:w="1620" w:type="dxa"/>
            <w:tcBorders>
              <w:top w:val="single" w:sz="4" w:space="0" w:color="auto"/>
              <w:left w:val="single" w:sz="4" w:space="0" w:color="auto"/>
              <w:bottom w:val="single" w:sz="4" w:space="0" w:color="auto"/>
              <w:right w:val="single" w:sz="4" w:space="0" w:color="auto"/>
            </w:tcBorders>
          </w:tcPr>
          <w:p w:rsidR="007B619F" w:rsidRPr="007B619F" w:rsidRDefault="007B619F" w:rsidP="007B619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bl>
    <w:p w:rsidR="007B619F" w:rsidRPr="007B619F" w:rsidRDefault="007B619F" w:rsidP="007B619F">
      <w:pPr>
        <w:widowControl w:val="0"/>
        <w:autoSpaceDE w:val="0"/>
        <w:autoSpaceDN w:val="0"/>
        <w:adjustRightInd w:val="0"/>
        <w:spacing w:after="0" w:line="240" w:lineRule="auto"/>
        <w:ind w:firstLine="540"/>
        <w:jc w:val="both"/>
        <w:rPr>
          <w:rFonts w:ascii="Times New Roman" w:eastAsia="Times New Roman" w:hAnsi="Times New Roman" w:cs="Times New Roman"/>
          <w:sz w:val="20"/>
          <w:szCs w:val="20"/>
          <w:lang w:eastAsia="ru-RU"/>
        </w:rPr>
      </w:pPr>
    </w:p>
    <w:p w:rsidR="007B619F" w:rsidRDefault="007B619F" w:rsidP="007B619F">
      <w:pPr>
        <w:widowControl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______________________________________________________________________________________</w:t>
      </w:r>
    </w:p>
    <w:p w:rsidR="007B619F" w:rsidRDefault="007B619F" w:rsidP="007B619F">
      <w:pPr>
        <w:widowControl w:val="0"/>
        <w:spacing w:after="0" w:line="240" w:lineRule="auto"/>
        <w:jc w:val="both"/>
        <w:rPr>
          <w:rFonts w:ascii="Times New Roman" w:eastAsia="Times New Roman" w:hAnsi="Times New Roman" w:cs="Times New Roman"/>
          <w:sz w:val="20"/>
          <w:szCs w:val="20"/>
          <w:lang w:eastAsia="ru-RU"/>
        </w:rPr>
      </w:pPr>
    </w:p>
    <w:p w:rsidR="007B619F" w:rsidRDefault="007B619F" w:rsidP="007B619F">
      <w:pPr>
        <w:widowControl w:val="0"/>
        <w:spacing w:after="0" w:line="240" w:lineRule="auto"/>
        <w:jc w:val="both"/>
        <w:rPr>
          <w:rFonts w:ascii="Times New Roman" w:eastAsia="Times New Roman" w:hAnsi="Times New Roman" w:cs="Times New Roman"/>
          <w:sz w:val="20"/>
          <w:szCs w:val="20"/>
          <w:lang w:eastAsia="ru-RU"/>
        </w:rPr>
      </w:pPr>
    </w:p>
    <w:p w:rsidR="007B619F" w:rsidRDefault="007B619F" w:rsidP="007B619F">
      <w:pPr>
        <w:widowControl w:val="0"/>
        <w:spacing w:after="0" w:line="240" w:lineRule="auto"/>
        <w:jc w:val="both"/>
        <w:rPr>
          <w:rFonts w:ascii="Times New Roman" w:eastAsia="Times New Roman" w:hAnsi="Times New Roman" w:cs="Times New Roman"/>
          <w:sz w:val="20"/>
          <w:szCs w:val="20"/>
          <w:lang w:eastAsia="ru-RU"/>
        </w:rPr>
      </w:pPr>
    </w:p>
    <w:p w:rsidR="007B619F" w:rsidRPr="007B619F" w:rsidRDefault="007B619F" w:rsidP="007B619F">
      <w:pPr>
        <w:widowControl w:val="0"/>
        <w:spacing w:after="0" w:line="240" w:lineRule="auto"/>
        <w:jc w:val="both"/>
        <w:rPr>
          <w:rFonts w:ascii="Times New Roman" w:eastAsia="Times New Roman" w:hAnsi="Times New Roman" w:cs="Times New Roman"/>
          <w:sz w:val="20"/>
          <w:szCs w:val="20"/>
          <w:lang w:eastAsia="ru-RU"/>
        </w:rPr>
        <w:sectPr w:rsidR="007B619F" w:rsidRPr="007B619F" w:rsidSect="00C54284">
          <w:pgSz w:w="11906" w:h="16838"/>
          <w:pgMar w:top="624" w:right="567" w:bottom="624" w:left="1701" w:header="709" w:footer="709" w:gutter="0"/>
          <w:cols w:space="708"/>
          <w:docGrid w:linePitch="360"/>
        </w:sectPr>
      </w:pPr>
      <w:bookmarkStart w:id="0" w:name="_GoBack"/>
      <w:bookmarkEnd w:id="0"/>
    </w:p>
    <w:p w:rsidR="007B619F" w:rsidRPr="007B619F" w:rsidRDefault="007B619F" w:rsidP="007B619F">
      <w:pPr>
        <w:widowControl w:val="0"/>
        <w:spacing w:after="0" w:line="240" w:lineRule="auto"/>
        <w:rPr>
          <w:rFonts w:ascii="Times New Roman" w:eastAsia="Times New Roman" w:hAnsi="Times New Roman" w:cs="Times New Roman"/>
          <w:sz w:val="20"/>
          <w:szCs w:val="20"/>
          <w:lang w:eastAsia="ru-RU"/>
        </w:rPr>
      </w:pPr>
    </w:p>
    <w:p w:rsidR="007B619F" w:rsidRPr="007B619F" w:rsidRDefault="007B619F">
      <w:pPr>
        <w:rPr>
          <w:sz w:val="20"/>
          <w:szCs w:val="20"/>
        </w:rPr>
      </w:pPr>
    </w:p>
    <w:p w:rsidR="007B619F" w:rsidRPr="007B619F" w:rsidRDefault="007B619F">
      <w:pPr>
        <w:rPr>
          <w:sz w:val="20"/>
          <w:szCs w:val="20"/>
        </w:rPr>
      </w:pPr>
    </w:p>
    <w:p w:rsidR="007B619F" w:rsidRPr="007B619F" w:rsidRDefault="007B619F">
      <w:pPr>
        <w:rPr>
          <w:sz w:val="20"/>
          <w:szCs w:val="20"/>
        </w:rPr>
      </w:pPr>
    </w:p>
    <w:p w:rsidR="007B619F" w:rsidRPr="007B619F" w:rsidRDefault="007B619F">
      <w:pPr>
        <w:rPr>
          <w:sz w:val="20"/>
          <w:szCs w:val="20"/>
        </w:rPr>
      </w:pPr>
    </w:p>
    <w:p w:rsidR="007B619F" w:rsidRPr="007B619F" w:rsidRDefault="007B619F">
      <w:pPr>
        <w:rPr>
          <w:sz w:val="20"/>
          <w:szCs w:val="20"/>
        </w:rPr>
      </w:pPr>
    </w:p>
    <w:p w:rsidR="007B619F" w:rsidRPr="007B619F" w:rsidRDefault="007B619F">
      <w:pPr>
        <w:rPr>
          <w:sz w:val="20"/>
          <w:szCs w:val="20"/>
        </w:rPr>
      </w:pPr>
    </w:p>
    <w:p w:rsidR="007B619F" w:rsidRPr="007B619F" w:rsidRDefault="007B619F">
      <w:pPr>
        <w:rPr>
          <w:sz w:val="20"/>
          <w:szCs w:val="20"/>
        </w:rPr>
      </w:pPr>
    </w:p>
    <w:p w:rsidR="007B619F" w:rsidRPr="007B619F" w:rsidRDefault="007B619F">
      <w:pPr>
        <w:rPr>
          <w:sz w:val="20"/>
          <w:szCs w:val="20"/>
        </w:rPr>
      </w:pPr>
    </w:p>
    <w:p w:rsidR="007B619F" w:rsidRPr="007B619F" w:rsidRDefault="007B619F">
      <w:pPr>
        <w:rPr>
          <w:sz w:val="20"/>
          <w:szCs w:val="20"/>
        </w:rPr>
      </w:pPr>
    </w:p>
    <w:sectPr w:rsidR="007B619F" w:rsidRPr="007B619F" w:rsidSect="0051068C">
      <w:pgSz w:w="11906" w:h="16838"/>
      <w:pgMar w:top="1134" w:right="851"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F26DD"/>
    <w:multiLevelType w:val="hybridMultilevel"/>
    <w:tmpl w:val="4104B6F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F493430"/>
    <w:multiLevelType w:val="hybridMultilevel"/>
    <w:tmpl w:val="30520146"/>
    <w:lvl w:ilvl="0" w:tplc="717C1D10">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744"/>
    <w:rsid w:val="001113BF"/>
    <w:rsid w:val="00180E61"/>
    <w:rsid w:val="001F1744"/>
    <w:rsid w:val="004B2A48"/>
    <w:rsid w:val="004D0D50"/>
    <w:rsid w:val="0051068C"/>
    <w:rsid w:val="0052684A"/>
    <w:rsid w:val="00583C68"/>
    <w:rsid w:val="007B619F"/>
    <w:rsid w:val="00876F12"/>
    <w:rsid w:val="008F2F5B"/>
    <w:rsid w:val="009D72EB"/>
    <w:rsid w:val="00B02232"/>
    <w:rsid w:val="00C54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61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61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B619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B61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A6D43-96AF-4FB7-B285-7F4900E5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1821</Words>
  <Characters>10386</Characters>
  <Application>Microsoft Office Word</Application>
  <DocSecurity>0</DocSecurity>
  <Lines>86</Lines>
  <Paragraphs>24</Paragraphs>
  <ScaleCrop>false</ScaleCrop>
  <Company/>
  <LinksUpToDate>false</LinksUpToDate>
  <CharactersWithSpaces>12183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2021-02-12T07:04:00Z</dcterms:created>
  <dcterms:modified xsi:type="dcterms:W3CDTF">2021-05-21T06:19:00Z</dcterms:modified>
</cp:coreProperties>
</file>